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rFonts w:ascii="Comic Sans MS" w:cs="Comic Sans MS" w:eastAsia="Comic Sans MS" w:hAnsi="Comic Sans MS"/>
          <w:b w:val="1"/>
          <w:sz w:val="60"/>
          <w:szCs w:val="60"/>
        </w:rPr>
      </w:pPr>
      <w:r w:rsidDel="00000000" w:rsidR="00000000" w:rsidRPr="00000000">
        <w:rPr>
          <w:rtl w:val="0"/>
        </w:rPr>
        <w:t xml:space="preserve">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b w:val="1"/>
          <w:sz w:val="60"/>
          <w:szCs w:val="6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60"/>
          <w:szCs w:val="60"/>
        </w:rPr>
        <w:drawing>
          <wp:inline distB="114300" distT="114300" distL="114300" distR="114300">
            <wp:extent cx="2114550" cy="145732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457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b w:val="1"/>
          <w:sz w:val="60"/>
          <w:szCs w:val="6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60"/>
          <w:szCs w:val="60"/>
          <w:rtl w:val="0"/>
        </w:rPr>
        <w:t xml:space="preserve">First Grade Newsletter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16"/>
          <w:szCs w:val="1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u w:val="single"/>
          <w:rtl w:val="0"/>
        </w:rPr>
        <w:t xml:space="preserve">March 3rd - March 11th  </w:t>
      </w: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u w:val="single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1"/>
        <w:tblW w:w="105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75"/>
        <w:gridCol w:w="5385"/>
        <w:tblGridChange w:id="0">
          <w:tblGrid>
            <w:gridCol w:w="5175"/>
            <w:gridCol w:w="53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u w:val="single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This unit will focus on CVVC words that contain the long vowel patterns of ea, ee, ie, and ue.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u w:val="single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Comic Sans MS" w:cs="Comic Sans MS" w:eastAsia="Comic Sans MS" w:hAnsi="Comic Sans MS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The Superkids story selections for the week include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u w:val="single"/>
                <w:rtl w:val="0"/>
              </w:rPr>
              <w:t xml:space="preserve">Let’s Put on a Play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 and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u w:val="single"/>
                <w:rtl w:val="0"/>
              </w:rPr>
              <w:t xml:space="preserve">The Contest: A Play.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u w:val="single"/>
                <w:rtl w:val="0"/>
              </w:rPr>
              <w:t xml:space="preserve">Memory Words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 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Test: Tuesday, March 10th   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Please practice the 8 memory words listed on the attached sheet with your child. They should be able to read each word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 with fluency.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u w:val="single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Adding two-digit numbers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Using base ten blocks to make a ten to add two-digit numbers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omic Sans MS" w:cs="Comic Sans MS" w:eastAsia="Comic Sans MS" w:hAnsi="Comic Sans MS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Telling time to the hour and half hour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u w:val="single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Test: Wednesday, March 11th    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Please see the attached spelling list.  This consists of 4 long vowel words, 6 memory words, and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rtl w:val="0"/>
              </w:rPr>
              <w:t xml:space="preserve">two bonus words.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Students will be expected to spell all words correctly as they are dictated to them.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u w:val="single"/>
                <w:rtl w:val="0"/>
              </w:rPr>
              <w:t xml:space="preserve">Upcoming Events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omic Sans MS" w:cs="Comic Sans MS" w:eastAsia="Comic Sans MS" w:hAnsi="Comic Sans MS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March 2nd - No School - Casimir Pulaski Day 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omic Sans MS" w:cs="Comic Sans MS" w:eastAsia="Comic Sans MS" w:hAnsi="Comic Sans MS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March 11th - Spring Picture Day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omic Sans MS" w:cs="Comic Sans MS" w:eastAsia="Comic Sans MS" w:hAnsi="Comic Sans MS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March 17th - 9:30 Late Start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left"/>
              <w:rPr>
                <w:rFonts w:ascii="Comic Sans MS" w:cs="Comic Sans MS" w:eastAsia="Comic Sans MS" w:hAnsi="Comic Sans M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    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u w:val="single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The students have been learning about different parts of a narrative and the importance of including an exciting problem and solution.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1933575</wp:posOffset>
                  </wp:positionH>
                  <wp:positionV relativeFrom="paragraph">
                    <wp:posOffset>228600</wp:posOffset>
                  </wp:positionV>
                  <wp:extent cx="1023938" cy="1154257"/>
                  <wp:effectExtent b="0" l="0" r="0" t="0"/>
                  <wp:wrapSquare wrapText="bothSides" distB="114300" distT="114300" distL="114300" distR="11430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938" cy="11542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u w:val="single"/>
                <w:rtl w:val="0"/>
              </w:rPr>
              <w:t xml:space="preserve">Science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In our next science unit we will be the discovery of animals.  Students will begin by learning about animal body parts and how they help animals survive.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2076450</wp:posOffset>
                  </wp:positionH>
                  <wp:positionV relativeFrom="paragraph">
                    <wp:posOffset>180975</wp:posOffset>
                  </wp:positionV>
                  <wp:extent cx="1147763" cy="1047957"/>
                  <wp:effectExtent b="0" l="0" r="0" t="0"/>
                  <wp:wrapSquare wrapText="bothSides" distB="114300" distT="114300" distL="114300" distR="11430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763" cy="10479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Unit 8B - Please cut apart the spelling words below and practice reading and spelling them at home.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omic Sans MS" w:cs="Comic Sans MS" w:eastAsia="Comic Sans MS" w:hAnsi="Comic Sans MS"/>
                <w:sz w:val="132"/>
                <w:szCs w:val="1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32"/>
                <w:szCs w:val="132"/>
                <w:rtl w:val="0"/>
              </w:rPr>
              <w:t xml:space="preserve">blue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omic Sans MS" w:cs="Comic Sans MS" w:eastAsia="Comic Sans MS" w:hAnsi="Comic Sans MS"/>
                <w:sz w:val="132"/>
                <w:szCs w:val="1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32"/>
                <w:szCs w:val="132"/>
                <w:rtl w:val="0"/>
              </w:rPr>
              <w:t xml:space="preserve">tie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omic Sans MS" w:cs="Comic Sans MS" w:eastAsia="Comic Sans MS" w:hAnsi="Comic Sans MS"/>
                <w:sz w:val="132"/>
                <w:szCs w:val="1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32"/>
                <w:szCs w:val="132"/>
                <w:rtl w:val="0"/>
              </w:rPr>
              <w:t xml:space="preserve">heat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omic Sans MS" w:cs="Comic Sans MS" w:eastAsia="Comic Sans MS" w:hAnsi="Comic Sans MS"/>
                <w:sz w:val="132"/>
                <w:szCs w:val="1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32"/>
                <w:szCs w:val="132"/>
                <w:rtl w:val="0"/>
              </w:rPr>
              <w:t xml:space="preserve">keep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omic Sans MS" w:cs="Comic Sans MS" w:eastAsia="Comic Sans MS" w:hAnsi="Comic Sans MS"/>
                <w:sz w:val="132"/>
                <w:szCs w:val="1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32"/>
                <w:szCs w:val="132"/>
                <w:rtl w:val="0"/>
              </w:rPr>
              <w:t xml:space="preserve">glue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omic Sans MS" w:cs="Comic Sans MS" w:eastAsia="Comic Sans MS" w:hAnsi="Comic Sans MS"/>
                <w:sz w:val="132"/>
                <w:szCs w:val="1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32"/>
                <w:szCs w:val="132"/>
                <w:rtl w:val="0"/>
              </w:rPr>
              <w:t xml:space="preserve">pie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omic Sans MS" w:cs="Comic Sans MS" w:eastAsia="Comic Sans MS" w:hAnsi="Comic Sans MS"/>
                <w:sz w:val="132"/>
                <w:szCs w:val="1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32"/>
                <w:szCs w:val="132"/>
                <w:rtl w:val="0"/>
              </w:rPr>
              <w:t xml:space="preserve">some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omic Sans MS" w:cs="Comic Sans MS" w:eastAsia="Comic Sans MS" w:hAnsi="Comic Sans MS"/>
                <w:sz w:val="132"/>
                <w:szCs w:val="1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32"/>
                <w:szCs w:val="132"/>
                <w:rtl w:val="0"/>
              </w:rPr>
              <w:t xml:space="preserve">one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omic Sans MS" w:cs="Comic Sans MS" w:eastAsia="Comic Sans MS" w:hAnsi="Comic Sans MS"/>
                <w:sz w:val="132"/>
                <w:szCs w:val="1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32"/>
                <w:szCs w:val="132"/>
                <w:rtl w:val="0"/>
              </w:rPr>
              <w:t xml:space="preserve">new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omic Sans MS" w:cs="Comic Sans MS" w:eastAsia="Comic Sans MS" w:hAnsi="Comic Sans MS"/>
                <w:sz w:val="132"/>
                <w:szCs w:val="1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32"/>
                <w:szCs w:val="132"/>
                <w:rtl w:val="0"/>
              </w:rPr>
              <w:t xml:space="preserve">were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omic Sans MS" w:cs="Comic Sans MS" w:eastAsia="Comic Sans MS" w:hAnsi="Comic Sans MS"/>
                <w:sz w:val="132"/>
                <w:szCs w:val="1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32"/>
                <w:szCs w:val="132"/>
                <w:rtl w:val="0"/>
              </w:rPr>
              <w:t xml:space="preserve">*would</w:t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omic Sans MS" w:cs="Comic Sans MS" w:eastAsia="Comic Sans MS" w:hAnsi="Comic Sans MS"/>
                <w:sz w:val="132"/>
                <w:szCs w:val="1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32"/>
                <w:szCs w:val="132"/>
                <w:rtl w:val="0"/>
              </w:rPr>
              <w:t xml:space="preserve">*could</w:t>
            </w:r>
          </w:p>
        </w:tc>
      </w:tr>
    </w:tbl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*Bonus Words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Unit 8B - Please cut apart the Memory Words below and practice reading them at home. 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omic Sans MS" w:cs="Comic Sans MS" w:eastAsia="Comic Sans MS" w:hAnsi="Comic Sans MS"/>
                <w:sz w:val="132"/>
                <w:szCs w:val="1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32"/>
                <w:szCs w:val="132"/>
                <w:rtl w:val="0"/>
              </w:rPr>
              <w:t xml:space="preserve">reader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omic Sans MS" w:cs="Comic Sans MS" w:eastAsia="Comic Sans MS" w:hAnsi="Comic Sans MS"/>
                <w:sz w:val="132"/>
                <w:szCs w:val="1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32"/>
                <w:szCs w:val="132"/>
                <w:rtl w:val="0"/>
              </w:rPr>
              <w:t xml:space="preserve">each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omic Sans MS" w:cs="Comic Sans MS" w:eastAsia="Comic Sans MS" w:hAnsi="Comic Sans MS"/>
                <w:sz w:val="120"/>
                <w:szCs w:val="1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0"/>
                <w:szCs w:val="120"/>
                <w:rtl w:val="0"/>
              </w:rPr>
              <w:t xml:space="preserve">between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omic Sans MS" w:cs="Comic Sans MS" w:eastAsia="Comic Sans MS" w:hAnsi="Comic Sans MS"/>
                <w:sz w:val="132"/>
                <w:szCs w:val="1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32"/>
                <w:szCs w:val="132"/>
                <w:rtl w:val="0"/>
              </w:rPr>
              <w:t xml:space="preserve">needs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omic Sans MS" w:cs="Comic Sans MS" w:eastAsia="Comic Sans MS" w:hAnsi="Comic Sans MS"/>
                <w:sz w:val="132"/>
                <w:szCs w:val="1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32"/>
                <w:szCs w:val="132"/>
                <w:rtl w:val="0"/>
              </w:rPr>
              <w:t xml:space="preserve">contest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omic Sans MS" w:cs="Comic Sans MS" w:eastAsia="Comic Sans MS" w:hAnsi="Comic Sans MS"/>
                <w:sz w:val="132"/>
                <w:szCs w:val="1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32"/>
                <w:szCs w:val="132"/>
                <w:rtl w:val="0"/>
              </w:rPr>
              <w:t xml:space="preserve">temper</w:t>
            </w:r>
          </w:p>
        </w:tc>
      </w:tr>
      <w:tr>
        <w:trPr>
          <w:trHeight w:val="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omic Sans MS" w:cs="Comic Sans MS" w:eastAsia="Comic Sans MS" w:hAnsi="Comic Sans MS"/>
                <w:sz w:val="110"/>
                <w:szCs w:val="11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10"/>
                <w:szCs w:val="110"/>
                <w:rtl w:val="0"/>
              </w:rPr>
              <w:t xml:space="preserve">costumes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32"/>
                <w:szCs w:val="1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10"/>
                <w:szCs w:val="110"/>
                <w:rtl w:val="0"/>
              </w:rPr>
              <w:t xml:space="preserve">happened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288" w:top="431.99999999999994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